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3B4F" w:rsidRPr="00563B4F" w:rsidRDefault="00563B4F" w:rsidP="00563B4F">
      <w:pPr>
        <w:tabs>
          <w:tab w:val="left" w:pos="5595"/>
        </w:tabs>
        <w:spacing w:after="0" w:line="240" w:lineRule="auto"/>
        <w:jc w:val="center"/>
        <w:rPr>
          <w:rFonts w:ascii="Times New Roman" w:hAnsi="Times New Roman" w:cs="Times New Roman"/>
          <w:b/>
          <w:sz w:val="28"/>
          <w:szCs w:val="28"/>
          <w:lang w:val="tt-RU"/>
        </w:rPr>
      </w:pPr>
      <w:bookmarkStart w:id="0" w:name="_GoBack"/>
      <w:bookmarkEnd w:id="0"/>
      <w:r w:rsidRPr="00563B4F">
        <w:rPr>
          <w:rFonts w:ascii="Times New Roman" w:hAnsi="Times New Roman" w:cs="Times New Roman"/>
          <w:b/>
          <w:sz w:val="28"/>
          <w:szCs w:val="28"/>
          <w:lang w:val="tt-RU"/>
        </w:rPr>
        <w:t>Аңлатма язуы</w:t>
      </w:r>
    </w:p>
    <w:p w:rsidR="00563B4F" w:rsidRPr="00563B4F" w:rsidRDefault="00563B4F" w:rsidP="00563B4F">
      <w:pPr>
        <w:spacing w:after="0" w:line="240" w:lineRule="auto"/>
        <w:jc w:val="both"/>
        <w:rPr>
          <w:rFonts w:ascii="Times New Roman" w:eastAsia="Times New Roman" w:hAnsi="Times New Roman" w:cs="Times New Roman"/>
          <w:sz w:val="24"/>
          <w:szCs w:val="24"/>
          <w:lang w:val="tt-RU" w:eastAsia="ru-RU"/>
        </w:rPr>
      </w:pPr>
      <w:r w:rsidRPr="00563B4F">
        <w:rPr>
          <w:rFonts w:ascii="Times New Roman" w:eastAsia="Times New Roman" w:hAnsi="Times New Roman" w:cs="Times New Roman"/>
          <w:sz w:val="24"/>
          <w:szCs w:val="24"/>
          <w:lang w:val="tt-RU" w:eastAsia="ru-RU"/>
        </w:rPr>
        <w:t xml:space="preserve">“Татарстан Республикасы халыклары телләре турында” Татарстан Республикасы Законында һәм Татарстан Республикасында башка телләрне саклау, өйрәнү һәм үстерү буенча Татарстан Республикасы дәүләт программасында мәктәпкәчә милли белем бирү өчен кирәкле шартлар булдыру каралган. Татарстан Республикасы  Министрлар Кабинеты карары белән кабул ителгән 2010 – 2015 елларда мәгарифне үстерү стратегиясендә (30.12.2010, №1174) – мәктәпкәчә тәрбия һәм белем бирү учреждениеләре өчен рус телле балаларны татарчага өйрәтү программасы, укыту-методик комплектлары (УМК) төзү бурычы куелды. </w:t>
      </w:r>
    </w:p>
    <w:p w:rsidR="00563B4F" w:rsidRPr="00563B4F" w:rsidRDefault="00563B4F" w:rsidP="00563B4F">
      <w:pPr>
        <w:spacing w:after="0" w:line="240" w:lineRule="auto"/>
        <w:ind w:firstLine="708"/>
        <w:jc w:val="both"/>
        <w:rPr>
          <w:rFonts w:ascii="Times New Roman" w:eastAsia="Times New Roman" w:hAnsi="Times New Roman" w:cs="Times New Roman"/>
          <w:sz w:val="24"/>
          <w:szCs w:val="24"/>
          <w:lang w:val="tt-RU" w:eastAsia="ru-RU"/>
        </w:rPr>
      </w:pPr>
      <w:r w:rsidRPr="00563B4F">
        <w:rPr>
          <w:rFonts w:ascii="Times New Roman" w:eastAsia="Times New Roman" w:hAnsi="Times New Roman" w:cs="Times New Roman"/>
          <w:sz w:val="24"/>
          <w:szCs w:val="24"/>
          <w:lang w:val="tt-RU" w:eastAsia="ru-RU"/>
        </w:rPr>
        <w:t xml:space="preserve">Балалар бакчасында татар теленә өйрәтү программасы (алга таба программа) “Мәктәпкәчә төп гомуми белем бирү программасы структурасына Федераль дәүләт таләпләре”нә (РФ Мәгариф һәм фән министрлыгының 23.11.2009 елда 655 нче карары нигезендә расланган) нигезләнеп төзелде. </w:t>
      </w:r>
    </w:p>
    <w:p w:rsidR="00563B4F" w:rsidRPr="00563B4F" w:rsidRDefault="00563B4F" w:rsidP="00563B4F">
      <w:pPr>
        <w:spacing w:after="0" w:line="240" w:lineRule="auto"/>
        <w:ind w:firstLine="708"/>
        <w:jc w:val="both"/>
        <w:rPr>
          <w:rFonts w:ascii="Times New Roman" w:eastAsia="Times New Roman" w:hAnsi="Times New Roman" w:cs="Times New Roman"/>
          <w:sz w:val="24"/>
          <w:szCs w:val="24"/>
          <w:lang w:val="tt-RU" w:eastAsia="ru-RU"/>
        </w:rPr>
      </w:pPr>
      <w:r w:rsidRPr="00563B4F">
        <w:rPr>
          <w:rFonts w:ascii="Times New Roman" w:eastAsia="Times New Roman" w:hAnsi="Times New Roman" w:cs="Times New Roman"/>
          <w:sz w:val="24"/>
          <w:szCs w:val="24"/>
          <w:lang w:val="tt-RU" w:eastAsia="ru-RU"/>
        </w:rPr>
        <w:t>Программа 4 яшьтән 7 яшькә кадәр булган рус телле балаларны татарча аралашырга өйрәтү эшчәнлекләренең эчтәлеген чагылдыра. Программа мәктәпкәчә яшьтәге баланың үсеш закончалыкларына, шәхси һәм эшлекле якын килү турындагы фундаменталь тикшеренүләргә, тел өйрәтү процессында методик стандарт итеп кабул ителгән коммуникатив технология принципларына (Л. С. Выготский, П. Я. Гальперин, В. В. Давыдов, Е. А. Пассов)  чагылыш тапкан фәнни тикшеренүләргә, гамәли эшкәртмәләр һәм методик киңәшләргә, мәктәпкәчә мәгариф системасы эшчәнлеген ачыклаучы норматив хокукый актлар, документларга нигезләнә.</w:t>
      </w:r>
    </w:p>
    <w:p w:rsidR="00563B4F" w:rsidRPr="00563B4F" w:rsidRDefault="00563B4F" w:rsidP="00563B4F">
      <w:pPr>
        <w:spacing w:after="0" w:line="240" w:lineRule="auto"/>
        <w:jc w:val="both"/>
        <w:rPr>
          <w:rFonts w:ascii="Times New Roman" w:hAnsi="Times New Roman" w:cs="Times New Roman"/>
          <w:noProof/>
          <w:spacing w:val="2"/>
          <w:sz w:val="24"/>
          <w:szCs w:val="24"/>
          <w:lang w:val="tt-RU" w:eastAsia="ru-RU"/>
        </w:rPr>
      </w:pPr>
      <w:r w:rsidRPr="00563B4F">
        <w:rPr>
          <w:rFonts w:ascii="Times New Roman" w:hAnsi="Times New Roman" w:cs="Times New Roman"/>
          <w:sz w:val="24"/>
          <w:szCs w:val="24"/>
          <w:lang w:val="tt-RU"/>
        </w:rPr>
        <w:t xml:space="preserve">   </w:t>
      </w:r>
      <w:r w:rsidRPr="00563B4F">
        <w:rPr>
          <w:rFonts w:ascii="Times New Roman" w:hAnsi="Times New Roman" w:cs="Times New Roman"/>
          <w:noProof/>
          <w:spacing w:val="9"/>
          <w:sz w:val="24"/>
          <w:szCs w:val="24"/>
          <w:lang w:val="tt-RU" w:eastAsia="ru-RU"/>
        </w:rPr>
        <w:t xml:space="preserve">Мәктәпкәчә яшьтәге балаларга татар телен өйрәтү </w:t>
      </w:r>
      <w:r w:rsidRPr="00563B4F">
        <w:rPr>
          <w:rFonts w:ascii="Times New Roman" w:hAnsi="Times New Roman" w:cs="Times New Roman"/>
          <w:noProof/>
          <w:spacing w:val="8"/>
          <w:sz w:val="24"/>
          <w:szCs w:val="24"/>
          <w:lang w:val="tt-RU" w:eastAsia="ru-RU"/>
        </w:rPr>
        <w:t>аларның билгеле бер күләмдә сүз байлыгын булды</w:t>
      </w:r>
      <w:r w:rsidRPr="00563B4F">
        <w:rPr>
          <w:rFonts w:ascii="Times New Roman" w:hAnsi="Times New Roman" w:cs="Times New Roman"/>
          <w:noProof/>
          <w:spacing w:val="7"/>
          <w:sz w:val="24"/>
          <w:szCs w:val="24"/>
          <w:lang w:val="tt-RU" w:eastAsia="ru-RU"/>
        </w:rPr>
        <w:t xml:space="preserve">рудан башлана. Шуны истә тотып, программада һәр </w:t>
      </w:r>
      <w:r w:rsidRPr="00563B4F">
        <w:rPr>
          <w:rFonts w:ascii="Times New Roman" w:hAnsi="Times New Roman" w:cs="Times New Roman"/>
          <w:noProof/>
          <w:spacing w:val="12"/>
          <w:sz w:val="24"/>
          <w:szCs w:val="24"/>
          <w:lang w:val="tt-RU" w:eastAsia="ru-RU"/>
        </w:rPr>
        <w:t>төркем һәм һәр квартал өчен якынча сүзләр исем</w:t>
      </w:r>
      <w:r w:rsidRPr="00563B4F">
        <w:rPr>
          <w:rFonts w:ascii="Times New Roman" w:hAnsi="Times New Roman" w:cs="Times New Roman"/>
          <w:noProof/>
          <w:spacing w:val="12"/>
          <w:sz w:val="24"/>
          <w:szCs w:val="24"/>
          <w:lang w:val="tt-RU" w:eastAsia="ru-RU"/>
        </w:rPr>
        <w:softHyphen/>
      </w:r>
      <w:r w:rsidRPr="00563B4F">
        <w:rPr>
          <w:rFonts w:ascii="Times New Roman" w:hAnsi="Times New Roman" w:cs="Times New Roman"/>
          <w:noProof/>
          <w:spacing w:val="7"/>
          <w:sz w:val="24"/>
          <w:szCs w:val="24"/>
          <w:lang w:val="tt-RU" w:eastAsia="ru-RU"/>
        </w:rPr>
        <w:t>леге бирелә. Әлбәттә,  балаларның татар телен бе</w:t>
      </w:r>
      <w:r w:rsidRPr="00563B4F">
        <w:rPr>
          <w:rFonts w:ascii="Times New Roman" w:hAnsi="Times New Roman" w:cs="Times New Roman"/>
          <w:noProof/>
          <w:spacing w:val="7"/>
          <w:sz w:val="24"/>
          <w:szCs w:val="24"/>
          <w:lang w:val="tt-RU" w:eastAsia="ru-RU"/>
        </w:rPr>
        <w:softHyphen/>
      </w:r>
      <w:r w:rsidRPr="00563B4F">
        <w:rPr>
          <w:rFonts w:ascii="Times New Roman" w:hAnsi="Times New Roman" w:cs="Times New Roman"/>
          <w:noProof/>
          <w:spacing w:val="9"/>
          <w:sz w:val="24"/>
          <w:szCs w:val="24"/>
          <w:lang w:val="tt-RU" w:eastAsia="ru-RU"/>
        </w:rPr>
        <w:t>лү дәрәҗәләренә карап, тәрбияче ул сүзләрнең са</w:t>
      </w:r>
      <w:r w:rsidRPr="00563B4F">
        <w:rPr>
          <w:rFonts w:ascii="Times New Roman" w:hAnsi="Times New Roman" w:cs="Times New Roman"/>
          <w:noProof/>
          <w:spacing w:val="9"/>
          <w:sz w:val="24"/>
          <w:szCs w:val="24"/>
          <w:lang w:val="tt-RU" w:eastAsia="ru-RU"/>
        </w:rPr>
        <w:softHyphen/>
      </w:r>
      <w:r w:rsidRPr="00563B4F">
        <w:rPr>
          <w:rFonts w:ascii="Times New Roman" w:hAnsi="Times New Roman" w:cs="Times New Roman"/>
          <w:noProof/>
          <w:spacing w:val="7"/>
          <w:sz w:val="24"/>
          <w:szCs w:val="24"/>
          <w:lang w:val="tt-RU" w:eastAsia="ru-RU"/>
        </w:rPr>
        <w:t>нын бераз арттыра яки киметә, аларны активлашты</w:t>
      </w:r>
      <w:r w:rsidRPr="00563B4F">
        <w:rPr>
          <w:rFonts w:ascii="Times New Roman" w:hAnsi="Times New Roman" w:cs="Times New Roman"/>
          <w:noProof/>
          <w:spacing w:val="12"/>
          <w:sz w:val="24"/>
          <w:szCs w:val="24"/>
          <w:lang w:val="tt-RU" w:eastAsia="ru-RU"/>
        </w:rPr>
        <w:t xml:space="preserve">ру өстендә эшләүгә өстәмә вакыт бирә ала. </w:t>
      </w:r>
      <w:r w:rsidRPr="00563B4F">
        <w:rPr>
          <w:rFonts w:ascii="Times New Roman" w:hAnsi="Times New Roman" w:cs="Times New Roman"/>
          <w:noProof/>
          <w:spacing w:val="7"/>
          <w:sz w:val="24"/>
          <w:szCs w:val="24"/>
          <w:lang w:val="tt-RU" w:eastAsia="ru-RU"/>
        </w:rPr>
        <w:t>Программада бирелгән якынча сүзләр исемлеге тәр</w:t>
      </w:r>
      <w:r w:rsidRPr="00563B4F">
        <w:rPr>
          <w:rFonts w:ascii="Times New Roman" w:hAnsi="Times New Roman" w:cs="Times New Roman"/>
          <w:noProof/>
          <w:spacing w:val="12"/>
          <w:sz w:val="24"/>
          <w:szCs w:val="24"/>
          <w:lang w:val="tt-RU" w:eastAsia="ru-RU"/>
        </w:rPr>
        <w:t>биячегә квартал саен яки ел ахырында балалар</w:t>
      </w:r>
      <w:r w:rsidRPr="00563B4F">
        <w:rPr>
          <w:rFonts w:ascii="Times New Roman" w:hAnsi="Times New Roman" w:cs="Times New Roman"/>
          <w:noProof/>
          <w:spacing w:val="12"/>
          <w:sz w:val="24"/>
          <w:szCs w:val="24"/>
          <w:lang w:val="tt-RU" w:eastAsia="ru-RU"/>
        </w:rPr>
        <w:softHyphen/>
      </w:r>
      <w:r w:rsidRPr="00563B4F">
        <w:rPr>
          <w:rFonts w:ascii="Times New Roman" w:hAnsi="Times New Roman" w:cs="Times New Roman"/>
          <w:noProof/>
          <w:spacing w:val="14"/>
          <w:sz w:val="24"/>
          <w:szCs w:val="24"/>
          <w:lang w:val="tt-RU" w:eastAsia="ru-RU"/>
        </w:rPr>
        <w:t>ның татар телен аңлау һәм сөйли белү дәрәҗәлә</w:t>
      </w:r>
      <w:r w:rsidRPr="00563B4F">
        <w:rPr>
          <w:rFonts w:ascii="Times New Roman" w:hAnsi="Times New Roman" w:cs="Times New Roman"/>
          <w:noProof/>
          <w:spacing w:val="14"/>
          <w:sz w:val="24"/>
          <w:szCs w:val="24"/>
          <w:lang w:val="tt-RU" w:eastAsia="ru-RU"/>
        </w:rPr>
        <w:softHyphen/>
      </w:r>
      <w:r w:rsidRPr="00563B4F">
        <w:rPr>
          <w:rFonts w:ascii="Times New Roman" w:hAnsi="Times New Roman" w:cs="Times New Roman"/>
          <w:noProof/>
          <w:spacing w:val="9"/>
          <w:sz w:val="24"/>
          <w:szCs w:val="24"/>
          <w:lang w:val="tt-RU" w:eastAsia="ru-RU"/>
        </w:rPr>
        <w:t xml:space="preserve">рен билгеләү өчен дә ярдәм итәчәк.Татар һәм рус </w:t>
      </w:r>
      <w:r w:rsidRPr="00563B4F">
        <w:rPr>
          <w:rFonts w:ascii="Times New Roman" w:hAnsi="Times New Roman" w:cs="Times New Roman"/>
          <w:noProof/>
          <w:spacing w:val="5"/>
          <w:sz w:val="24"/>
          <w:szCs w:val="24"/>
          <w:lang w:val="tt-RU" w:eastAsia="ru-RU"/>
        </w:rPr>
        <w:t xml:space="preserve">телләрендәге басым, интонация аерымлыклары да </w:t>
      </w:r>
      <w:r w:rsidRPr="00563B4F">
        <w:rPr>
          <w:rFonts w:ascii="Times New Roman" w:hAnsi="Times New Roman" w:cs="Times New Roman"/>
          <w:noProof/>
          <w:spacing w:val="7"/>
          <w:sz w:val="24"/>
          <w:szCs w:val="24"/>
          <w:lang w:val="tt-RU" w:eastAsia="ru-RU"/>
        </w:rPr>
        <w:t>игътибардан читтә калмаска тиеш. Грамматик кон</w:t>
      </w:r>
      <w:r w:rsidRPr="00563B4F">
        <w:rPr>
          <w:rFonts w:ascii="Times New Roman" w:hAnsi="Times New Roman" w:cs="Times New Roman"/>
          <w:noProof/>
          <w:spacing w:val="7"/>
          <w:sz w:val="24"/>
          <w:szCs w:val="24"/>
          <w:lang w:val="tt-RU" w:eastAsia="ru-RU"/>
        </w:rPr>
        <w:softHyphen/>
      </w:r>
      <w:r w:rsidRPr="00563B4F">
        <w:rPr>
          <w:rFonts w:ascii="Times New Roman" w:hAnsi="Times New Roman" w:cs="Times New Roman"/>
          <w:noProof/>
          <w:spacing w:val="1"/>
          <w:sz w:val="24"/>
          <w:szCs w:val="24"/>
          <w:lang w:val="tt-RU" w:eastAsia="ru-RU"/>
        </w:rPr>
        <w:t xml:space="preserve">струкцияләр, сөйләм үрнәкләре, балаларның   яшь </w:t>
      </w:r>
      <w:r w:rsidRPr="00563B4F">
        <w:rPr>
          <w:rFonts w:ascii="Times New Roman" w:hAnsi="Times New Roman" w:cs="Times New Roman"/>
          <w:noProof/>
          <w:spacing w:val="-1"/>
          <w:sz w:val="24"/>
          <w:szCs w:val="24"/>
          <w:lang w:val="tt-RU" w:eastAsia="ru-RU"/>
        </w:rPr>
        <w:t>үзенчәлекләрен, мөмкинлекләрен, хәзерлек дәрәҗәлә</w:t>
      </w:r>
      <w:r w:rsidRPr="00563B4F">
        <w:rPr>
          <w:rFonts w:ascii="Times New Roman" w:hAnsi="Times New Roman" w:cs="Times New Roman"/>
          <w:noProof/>
          <w:spacing w:val="9"/>
          <w:sz w:val="24"/>
          <w:szCs w:val="24"/>
          <w:lang w:val="tt-RU" w:eastAsia="ru-RU"/>
        </w:rPr>
        <w:t>рен исәпкә алып тәкъдим ителә. Шунлыктан бу мате</w:t>
      </w:r>
      <w:r w:rsidRPr="00563B4F">
        <w:rPr>
          <w:rFonts w:ascii="Times New Roman" w:hAnsi="Times New Roman" w:cs="Times New Roman"/>
          <w:noProof/>
          <w:spacing w:val="7"/>
          <w:sz w:val="24"/>
          <w:szCs w:val="24"/>
          <w:lang w:val="tt-RU" w:eastAsia="ru-RU"/>
        </w:rPr>
        <w:t xml:space="preserve">риалны   өйрәнүгә тәрбияче җитди игътибар итәргә </w:t>
      </w:r>
      <w:r w:rsidRPr="00563B4F">
        <w:rPr>
          <w:rFonts w:ascii="Times New Roman" w:hAnsi="Times New Roman" w:cs="Times New Roman"/>
          <w:noProof/>
          <w:spacing w:val="5"/>
          <w:sz w:val="24"/>
          <w:szCs w:val="24"/>
          <w:lang w:val="tt-RU" w:eastAsia="ru-RU"/>
        </w:rPr>
        <w:t xml:space="preserve">тиеш. Аларны активлаштыру һәм ныгытуга да вакыт </w:t>
      </w:r>
      <w:r w:rsidRPr="00563B4F">
        <w:rPr>
          <w:rFonts w:ascii="Times New Roman" w:hAnsi="Times New Roman" w:cs="Times New Roman"/>
          <w:noProof/>
          <w:spacing w:val="7"/>
          <w:sz w:val="24"/>
          <w:szCs w:val="24"/>
          <w:lang w:val="tt-RU" w:eastAsia="ru-RU"/>
        </w:rPr>
        <w:t xml:space="preserve">күбрәк бирергә кирәк. </w:t>
      </w:r>
      <w:r w:rsidRPr="00563B4F">
        <w:rPr>
          <w:rFonts w:ascii="Times New Roman" w:hAnsi="Times New Roman" w:cs="Times New Roman"/>
          <w:noProof/>
          <w:sz w:val="24"/>
          <w:szCs w:val="24"/>
          <w:lang w:val="tt-RU" w:eastAsia="ru-RU"/>
        </w:rPr>
        <w:t>Билгеле булганча, балалар тор</w:t>
      </w:r>
      <w:r w:rsidRPr="00563B4F">
        <w:rPr>
          <w:rFonts w:ascii="Times New Roman" w:hAnsi="Times New Roman" w:cs="Times New Roman"/>
          <w:noProof/>
          <w:spacing w:val="-1"/>
          <w:sz w:val="24"/>
          <w:szCs w:val="24"/>
          <w:lang w:val="tt-RU" w:eastAsia="ru-RU"/>
        </w:rPr>
        <w:t>мышында уен зур урын алып тора. Шуңа күрә про</w:t>
      </w:r>
      <w:r w:rsidRPr="00563B4F">
        <w:rPr>
          <w:rFonts w:ascii="Times New Roman" w:hAnsi="Times New Roman" w:cs="Times New Roman"/>
          <w:noProof/>
          <w:spacing w:val="-1"/>
          <w:sz w:val="24"/>
          <w:szCs w:val="24"/>
          <w:lang w:val="tt-RU" w:eastAsia="ru-RU"/>
        </w:rPr>
        <w:softHyphen/>
      </w:r>
      <w:r w:rsidRPr="00563B4F">
        <w:rPr>
          <w:rFonts w:ascii="Times New Roman" w:hAnsi="Times New Roman" w:cs="Times New Roman"/>
          <w:noProof/>
          <w:spacing w:val="4"/>
          <w:sz w:val="24"/>
          <w:szCs w:val="24"/>
          <w:lang w:val="tt-RU" w:eastAsia="ru-RU"/>
        </w:rPr>
        <w:t>граммада балаларның белем бирү эшчәнлегендә ал</w:t>
      </w:r>
      <w:r w:rsidRPr="00563B4F">
        <w:rPr>
          <w:rFonts w:ascii="Times New Roman" w:hAnsi="Times New Roman" w:cs="Times New Roman"/>
          <w:noProof/>
          <w:spacing w:val="9"/>
          <w:sz w:val="24"/>
          <w:szCs w:val="24"/>
          <w:lang w:val="tt-RU" w:eastAsia="ru-RU"/>
        </w:rPr>
        <w:t>ган белем һәм күнекмәләрен ныгыту өчен күп төр</w:t>
      </w:r>
      <w:r w:rsidRPr="00563B4F">
        <w:rPr>
          <w:rFonts w:ascii="Times New Roman" w:hAnsi="Times New Roman" w:cs="Times New Roman"/>
          <w:noProof/>
          <w:spacing w:val="9"/>
          <w:sz w:val="24"/>
          <w:szCs w:val="24"/>
          <w:lang w:val="tt-RU" w:eastAsia="ru-RU"/>
        </w:rPr>
        <w:softHyphen/>
      </w:r>
      <w:r w:rsidRPr="00563B4F">
        <w:rPr>
          <w:rFonts w:ascii="Times New Roman" w:hAnsi="Times New Roman" w:cs="Times New Roman"/>
          <w:noProof/>
          <w:spacing w:val="-2"/>
          <w:sz w:val="24"/>
          <w:szCs w:val="24"/>
          <w:lang w:val="tt-RU" w:eastAsia="ru-RU"/>
        </w:rPr>
        <w:t xml:space="preserve">ле уеннар (сүзле, дидактик, сюжетлы, рольле, хәрәкәтле, </w:t>
      </w:r>
      <w:r w:rsidRPr="00563B4F">
        <w:rPr>
          <w:rFonts w:ascii="Times New Roman" w:hAnsi="Times New Roman" w:cs="Times New Roman"/>
          <w:noProof/>
          <w:spacing w:val="2"/>
          <w:sz w:val="24"/>
          <w:szCs w:val="24"/>
          <w:lang w:val="tt-RU" w:eastAsia="ru-RU"/>
        </w:rPr>
        <w:t>һ.б.)  тәкъдим ителә. Аларны һәрвакыт кулланырга кирәк</w:t>
      </w:r>
      <w:r w:rsidRPr="00563B4F">
        <w:rPr>
          <w:rFonts w:ascii="Times New Roman" w:hAnsi="Times New Roman" w:cs="Times New Roman"/>
          <w:noProof/>
          <w:spacing w:val="7"/>
          <w:sz w:val="24"/>
          <w:szCs w:val="24"/>
          <w:lang w:val="tt-RU" w:eastAsia="ru-RU"/>
        </w:rPr>
        <w:t>.</w:t>
      </w:r>
    </w:p>
    <w:p w:rsidR="00563B4F" w:rsidRPr="00563B4F" w:rsidRDefault="00563B4F" w:rsidP="00563B4F">
      <w:pPr>
        <w:widowControl w:val="0"/>
        <w:shd w:val="clear" w:color="auto" w:fill="FFFFFF"/>
        <w:autoSpaceDE w:val="0"/>
        <w:autoSpaceDN w:val="0"/>
        <w:adjustRightInd w:val="0"/>
        <w:spacing w:after="0" w:line="240" w:lineRule="auto"/>
        <w:jc w:val="both"/>
        <w:rPr>
          <w:rFonts w:ascii="Times New Roman" w:hAnsi="Times New Roman" w:cs="Times New Roman"/>
          <w:sz w:val="24"/>
          <w:szCs w:val="24"/>
          <w:lang w:val="tt-RU" w:eastAsia="ru-RU"/>
        </w:rPr>
      </w:pPr>
      <w:r w:rsidRPr="00563B4F">
        <w:rPr>
          <w:rFonts w:ascii="Times New Roman" w:hAnsi="Times New Roman" w:cs="Times New Roman"/>
          <w:noProof/>
          <w:spacing w:val="10"/>
          <w:sz w:val="24"/>
          <w:szCs w:val="24"/>
          <w:lang w:val="tt-RU" w:eastAsia="ru-RU"/>
        </w:rPr>
        <w:t xml:space="preserve"> Татар теленә өйрәтү балаларда икенче телгә кы</w:t>
      </w:r>
      <w:r w:rsidRPr="00563B4F">
        <w:rPr>
          <w:rFonts w:ascii="Times New Roman" w:hAnsi="Times New Roman" w:cs="Times New Roman"/>
          <w:noProof/>
          <w:spacing w:val="10"/>
          <w:sz w:val="24"/>
          <w:szCs w:val="24"/>
          <w:lang w:val="tt-RU" w:eastAsia="ru-RU"/>
        </w:rPr>
        <w:softHyphen/>
      </w:r>
      <w:r w:rsidRPr="00563B4F">
        <w:rPr>
          <w:rFonts w:ascii="Times New Roman" w:hAnsi="Times New Roman" w:cs="Times New Roman"/>
          <w:noProof/>
          <w:spacing w:val="7"/>
          <w:sz w:val="24"/>
          <w:szCs w:val="24"/>
          <w:lang w:val="tt-RU" w:eastAsia="ru-RU"/>
        </w:rPr>
        <w:t>зыксыну уятудан башлана. Бу телгә күнектерү чара</w:t>
      </w:r>
      <w:r w:rsidRPr="00563B4F">
        <w:rPr>
          <w:rFonts w:ascii="Times New Roman" w:hAnsi="Times New Roman" w:cs="Times New Roman"/>
          <w:noProof/>
          <w:spacing w:val="5"/>
          <w:sz w:val="24"/>
          <w:szCs w:val="24"/>
          <w:lang w:val="tt-RU" w:eastAsia="ru-RU"/>
        </w:rPr>
        <w:t xml:space="preserve">лары кулланыла. Тәрбияче, һәр рәсемнәр, </w:t>
      </w:r>
      <w:r w:rsidRPr="00563B4F">
        <w:rPr>
          <w:rFonts w:ascii="Times New Roman" w:hAnsi="Times New Roman" w:cs="Times New Roman"/>
          <w:noProof/>
          <w:spacing w:val="1"/>
          <w:sz w:val="24"/>
          <w:szCs w:val="24"/>
          <w:lang w:val="tt-RU" w:eastAsia="ru-RU"/>
        </w:rPr>
        <w:t xml:space="preserve">уенчыклар, һ.б. күрсәтмә җиһазлар күрсәтеп, баланы </w:t>
      </w:r>
      <w:r w:rsidRPr="00563B4F">
        <w:rPr>
          <w:rFonts w:ascii="Times New Roman" w:hAnsi="Times New Roman" w:cs="Times New Roman"/>
          <w:noProof/>
          <w:spacing w:val="5"/>
          <w:sz w:val="24"/>
          <w:szCs w:val="24"/>
          <w:lang w:val="tt-RU" w:eastAsia="ru-RU"/>
        </w:rPr>
        <w:t xml:space="preserve">өйрәнелә торган сүзгә күнектерә. Алдагы </w:t>
      </w:r>
      <w:r w:rsidRPr="00563B4F">
        <w:rPr>
          <w:rFonts w:ascii="Times New Roman" w:hAnsi="Times New Roman" w:cs="Times New Roman"/>
          <w:noProof/>
          <w:spacing w:val="2"/>
          <w:sz w:val="24"/>
          <w:szCs w:val="24"/>
          <w:lang w:val="tt-RU" w:eastAsia="ru-RU"/>
        </w:rPr>
        <w:t>белем бирү эшчәлекләрендә</w:t>
      </w:r>
      <w:r w:rsidRPr="00563B4F">
        <w:rPr>
          <w:rFonts w:ascii="Times New Roman" w:hAnsi="Times New Roman" w:cs="Times New Roman"/>
          <w:noProof/>
          <w:spacing w:val="5"/>
          <w:sz w:val="24"/>
          <w:szCs w:val="24"/>
          <w:lang w:val="tt-RU" w:eastAsia="ru-RU"/>
        </w:rPr>
        <w:t>, кабатлау чаралары кулланып, әлеге сүзләрне ис</w:t>
      </w:r>
      <w:r w:rsidRPr="00563B4F">
        <w:rPr>
          <w:rFonts w:ascii="Times New Roman" w:hAnsi="Times New Roman" w:cs="Times New Roman"/>
          <w:noProof/>
          <w:spacing w:val="10"/>
          <w:sz w:val="24"/>
          <w:szCs w:val="24"/>
          <w:lang w:val="tt-RU" w:eastAsia="ru-RU"/>
        </w:rPr>
        <w:t>тә калдырырга ярдәм итә.</w:t>
      </w:r>
    </w:p>
    <w:p w:rsidR="009C2A30" w:rsidRPr="00563B4F" w:rsidRDefault="009C2A30">
      <w:pPr>
        <w:rPr>
          <w:rFonts w:ascii="Times New Roman" w:hAnsi="Times New Roman" w:cs="Times New Roman"/>
          <w:sz w:val="24"/>
          <w:szCs w:val="24"/>
          <w:lang w:val="tt-RU"/>
        </w:rPr>
      </w:pPr>
    </w:p>
    <w:sectPr w:rsidR="009C2A30" w:rsidRPr="00563B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B4F"/>
    <w:rsid w:val="00563B4F"/>
    <w:rsid w:val="009C2A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3501B8-6CB0-4828-A286-4C640BB8F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63B4F"/>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43217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444</Words>
  <Characters>2532</Characters>
  <Application>Microsoft Office Word</Application>
  <DocSecurity>0</DocSecurity>
  <Lines>21</Lines>
  <Paragraphs>5</Paragraphs>
  <ScaleCrop>false</ScaleCrop>
  <Company/>
  <LinksUpToDate>false</LinksUpToDate>
  <CharactersWithSpaces>2971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Раиль</dc:creator>
  <cp:keywords/>
  <dc:description/>
  <cp:lastModifiedBy>Раиль</cp:lastModifiedBy>
  <cp:revision>1</cp:revision>
  <dcterms:created xsi:type="dcterms:W3CDTF">2021-04-21T12:32:00Z</dcterms:created>
  <dcterms:modified xsi:type="dcterms:W3CDTF">2021-04-21T12:34:00Z</dcterms:modified>
</cp:coreProperties>
</file>